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</w:rPr>
      </w:pPr>
      <w:bookmarkStart w:colFirst="0" w:colLast="0" w:name="_heading=h.30j0zll" w:id="0"/>
      <w:bookmarkEnd w:id="0"/>
      <w:r w:rsidDel="00000000" w:rsidR="00000000" w:rsidRPr="00000000">
        <w:rPr>
          <w:rFonts w:ascii="Microsoft JhengHei" w:cs="Microsoft JhengHei" w:eastAsia="Microsoft JhengHei" w:hAnsi="Microsoft JhengHei"/>
          <w:b w:val="1"/>
          <w:sz w:val="32"/>
          <w:szCs w:val="32"/>
          <w:highlight w:val="white"/>
          <w:rtl w:val="0"/>
        </w:rPr>
        <w:t xml:space="preserve">附件四：報名表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highlight w:val="white"/>
          <w:rtl w:val="0"/>
        </w:rPr>
        <w:t xml:space="preserve">一、基本報名資料</w:t>
      </w:r>
    </w:p>
    <w:tbl>
      <w:tblPr>
        <w:tblStyle w:val="Table1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8618"/>
        <w:tblGridChange w:id="0">
          <w:tblGrid>
            <w:gridCol w:w="1838"/>
            <w:gridCol w:w="8618"/>
          </w:tblGrid>
        </w:tblGridChange>
      </w:tblGrid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姓名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性別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400" w:lineRule="auto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男　        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女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出生日期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西元               年　　     月　　     日</w:t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身分證字號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聯絡手機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Email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聯絡地址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職業/學歷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在校生　　</w:t>
            </w:r>
          </w:p>
          <w:p w:rsidR="00000000" w:rsidDel="00000000" w:rsidP="00000000" w:rsidRDefault="00000000" w:rsidRPr="00000000" w14:paraId="00000017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學校：　　　　　　　 </w:t>
            </w:r>
          </w:p>
          <w:p w:rsidR="00000000" w:rsidDel="00000000" w:rsidP="00000000" w:rsidRDefault="00000000" w:rsidRPr="00000000" w14:paraId="00000019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系所：</w:t>
            </w:r>
          </w:p>
          <w:p w:rsidR="00000000" w:rsidDel="00000000" w:rsidP="00000000" w:rsidRDefault="00000000" w:rsidRPr="00000000" w14:paraId="0000001B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（請於附件六黏貼學生證正反面影本）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在職　　</w:t>
            </w:r>
          </w:p>
          <w:p w:rsidR="00000000" w:rsidDel="00000000" w:rsidP="00000000" w:rsidRDefault="00000000" w:rsidRPr="00000000" w14:paraId="0000001F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　</w:t>
            </w:r>
          </w:p>
          <w:p w:rsidR="00000000" w:rsidDel="00000000" w:rsidP="00000000" w:rsidRDefault="00000000" w:rsidRPr="00000000" w14:paraId="00000020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服務單位：　　</w:t>
            </w:r>
          </w:p>
          <w:p w:rsidR="00000000" w:rsidDel="00000000" w:rsidP="00000000" w:rsidRDefault="00000000" w:rsidRPr="00000000" w14:paraId="00000021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　　　　</w:t>
            </w:r>
          </w:p>
          <w:p w:rsidR="00000000" w:rsidDel="00000000" w:rsidP="00000000" w:rsidRDefault="00000000" w:rsidRPr="00000000" w14:paraId="00000022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職稱：</w:t>
            </w:r>
          </w:p>
          <w:p w:rsidR="00000000" w:rsidDel="00000000" w:rsidP="00000000" w:rsidRDefault="00000000" w:rsidRPr="00000000" w14:paraId="00000023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其他：</w:t>
            </w:r>
          </w:p>
          <w:p w:rsidR="00000000" w:rsidDel="00000000" w:rsidP="00000000" w:rsidRDefault="00000000" w:rsidRPr="00000000" w14:paraId="00000026">
            <w:pP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400" w:lineRule="auto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參賽類型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視覺傳達設計</w:t>
            </w:r>
          </w:p>
          <w:p w:rsidR="00000000" w:rsidDel="00000000" w:rsidP="00000000" w:rsidRDefault="00000000" w:rsidRPr="00000000" w14:paraId="00000029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包裝設計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海報設計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插畫設計</w:t>
            </w:r>
          </w:p>
          <w:p w:rsidR="00000000" w:rsidDel="00000000" w:rsidP="00000000" w:rsidRDefault="00000000" w:rsidRPr="00000000" w14:paraId="0000002A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書刊設計（與書籍相關的包含但不限於：封面、內頁設計、造型、裝幀、材質等……）</w:t>
            </w:r>
          </w:p>
          <w:p w:rsidR="00000000" w:rsidDel="00000000" w:rsidP="00000000" w:rsidRDefault="00000000" w:rsidRPr="00000000" w14:paraId="0000002B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品牌設計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字體設計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導示設計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工藝美術</w:t>
            </w:r>
          </w:p>
          <w:p w:rsidR="00000000" w:rsidDel="00000000" w:rsidP="00000000" w:rsidRDefault="00000000" w:rsidRPr="00000000" w14:paraId="0000002E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金屬類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木、竹類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纖維類</w:t>
            </w:r>
          </w:p>
          <w:p w:rsidR="00000000" w:rsidDel="00000000" w:rsidP="00000000" w:rsidRDefault="00000000" w:rsidRPr="00000000" w14:paraId="0000002F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玻璃類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陶瓷類    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其它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空間環境</w:t>
            </w:r>
          </w:p>
          <w:p w:rsidR="00000000" w:rsidDel="00000000" w:rsidP="00000000" w:rsidRDefault="00000000" w:rsidRPr="00000000" w14:paraId="00000032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室內設計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建築設計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園林設計</w:t>
            </w:r>
          </w:p>
          <w:p w:rsidR="00000000" w:rsidDel="00000000" w:rsidP="00000000" w:rsidRDefault="00000000" w:rsidRPr="00000000" w14:paraId="00000033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景觀設計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公共藝術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燈光設計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數位多媒體設計</w:t>
            </w:r>
          </w:p>
          <w:p w:rsidR="00000000" w:rsidDel="00000000" w:rsidP="00000000" w:rsidRDefault="00000000" w:rsidRPr="00000000" w14:paraId="00000036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動畫短片     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互動設計（UI、APP、手遊等）</w:t>
            </w:r>
          </w:p>
          <w:p w:rsidR="00000000" w:rsidDel="00000000" w:rsidP="00000000" w:rsidRDefault="00000000" w:rsidRPr="00000000" w14:paraId="00000037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新媒體漫畫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產品設計</w:t>
            </w:r>
          </w:p>
          <w:p w:rsidR="00000000" w:rsidDel="00000000" w:rsidP="00000000" w:rsidRDefault="00000000" w:rsidRPr="00000000" w14:paraId="0000003A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傢俱、交通工具、家用電器、家居用品設計等</w:t>
            </w:r>
          </w:p>
          <w:p w:rsidR="00000000" w:rsidDel="00000000" w:rsidP="00000000" w:rsidRDefault="00000000" w:rsidRPr="00000000" w14:paraId="0000003B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服裝、飾品及紡織品設計等</w:t>
            </w:r>
          </w:p>
          <w:p w:rsidR="00000000" w:rsidDel="00000000" w:rsidP="00000000" w:rsidRDefault="00000000" w:rsidRPr="00000000" w14:paraId="0000003C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康養產品設計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Microsoft JhengHei" w:cs="Microsoft JhengHei" w:eastAsia="Microsoft JhengHei" w:hAnsi="Microsoft JhengHei"/>
                <w:sz w:val="28"/>
                <w:szCs w:val="28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8"/>
                <w:szCs w:val="28"/>
                <w:rtl w:val="0"/>
              </w:rPr>
              <w:t xml:space="preserve">定向主題設計</w:t>
            </w:r>
          </w:p>
          <w:p w:rsidR="00000000" w:rsidDel="00000000" w:rsidP="00000000" w:rsidRDefault="00000000" w:rsidRPr="00000000" w14:paraId="0000003F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中國高等教育博覽會文創產品設計</w:t>
            </w:r>
          </w:p>
          <w:p w:rsidR="00000000" w:rsidDel="00000000" w:rsidP="00000000" w:rsidRDefault="00000000" w:rsidRPr="00000000" w14:paraId="00000040">
            <w:pPr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40"/>
                <w:szCs w:val="40"/>
                <w:rtl w:val="0"/>
              </w:rPr>
              <w:t xml:space="preserve">□ 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北京禮物文創產品設計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rPr>
          <w:rFonts w:ascii="Microsoft JhengHei" w:cs="Microsoft JhengHei" w:eastAsia="Microsoft JhengHei" w:hAnsi="Microsoft JhengHe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二、參賽作品資料</w:t>
      </w:r>
      <w:r w:rsidDel="00000000" w:rsidR="00000000" w:rsidRPr="00000000">
        <w:rPr>
          <w:rtl w:val="0"/>
        </w:rPr>
      </w:r>
    </w:p>
    <w:tbl>
      <w:tblPr>
        <w:tblStyle w:val="Table2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3"/>
        <w:gridCol w:w="9043"/>
        <w:tblGridChange w:id="0">
          <w:tblGrid>
            <w:gridCol w:w="1413"/>
            <w:gridCol w:w="9043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作品名稱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1. 視覺傳達設計類、產品設計類、工藝美術類、定向設計類：</w:t>
            </w:r>
          </w:p>
          <w:p w:rsidR="00000000" w:rsidDel="00000000" w:rsidP="00000000" w:rsidRDefault="00000000" w:rsidRPr="00000000" w14:paraId="0000004A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(1) 作品尺寸：　　　　　　　　　　　　　　(2) 作品材質：</w:t>
            </w:r>
          </w:p>
        </w:tc>
      </w:tr>
      <w:tr>
        <w:trPr>
          <w:trHeight w:val="14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2.數位多媒體類</w:t>
            </w:r>
          </w:p>
          <w:p w:rsidR="00000000" w:rsidDel="00000000" w:rsidP="00000000" w:rsidRDefault="00000000" w:rsidRPr="00000000" w14:paraId="0000004D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(1) 影片長度：　　　分　　　秒　　　　　　(2) 影片尺寸： </w:t>
            </w:r>
          </w:p>
        </w:tc>
      </w:tr>
      <w:tr>
        <w:trPr>
          <w:trHeight w:val="3480" w:hRule="atLeast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Microsoft JhengHei" w:cs="Microsoft JhengHei" w:eastAsia="Microsoft JhengHei" w:hAnsi="Microsoft JhengHei"/>
                <w:sz w:val="24"/>
                <w:szCs w:val="24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24"/>
                <w:szCs w:val="24"/>
                <w:rtl w:val="0"/>
              </w:rPr>
              <w:t xml:space="preserve">作品簡介：</w:t>
            </w:r>
          </w:p>
        </w:tc>
      </w:tr>
    </w:tbl>
    <w:p w:rsidR="00000000" w:rsidDel="00000000" w:rsidP="00000000" w:rsidRDefault="00000000" w:rsidRPr="00000000" w14:paraId="00000051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徵件說明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jc w:val="left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收件方式僅接受掛號郵寄（以郵戳為憑），不接受平信及現場交件，請務必確認資訊填寫無誤，獲獎後資訊不可修改。作品資料不完整或不實者，收件單位得取消參賽者資格，恕不通知。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jc w:val="left"/>
        <w:rPr>
          <w:rFonts w:ascii="Microsoft JhengHei" w:cs="Microsoft JhengHei" w:eastAsia="Microsoft JhengHei" w:hAnsi="Microsoft JhengHei"/>
          <w:color w:val="00000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作品光碟內之電子檔格式請參照活動徵稿函。</w:t>
      </w:r>
    </w:p>
    <w:p w:rsidR="00000000" w:rsidDel="00000000" w:rsidP="00000000" w:rsidRDefault="00000000" w:rsidRPr="00000000" w14:paraId="0000005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三、參賽作品黏貼</w:t>
      </w:r>
    </w:p>
    <w:p w:rsidR="00000000" w:rsidDel="00000000" w:rsidP="00000000" w:rsidRDefault="00000000" w:rsidRPr="00000000" w14:paraId="0000005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請依據您參賽類別的不同，注意作品黏貼要求，具體如下：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36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視覺傳達設計類、產品設計類、工藝美術類、工業設計類：系列作品限3張（含）以内。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840" w:hanging="36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數位多媒體類：請黏貼作品的靜態截圖6幅排列至下表。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20"/>
          <w:szCs w:val="20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20"/>
          <w:szCs w:val="20"/>
          <w:rtl w:val="0"/>
        </w:rPr>
        <w:t xml:space="preserve">圖檔黏貼尺寸：單張圖檔黏貼尺寸以不超過下表為限，若版面不敷使用請自行複印。</w:t>
      </w:r>
    </w:p>
    <w:tbl>
      <w:tblPr>
        <w:tblStyle w:val="Table3"/>
        <w:tblW w:w="924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42"/>
        <w:tblGridChange w:id="0">
          <w:tblGrid>
            <w:gridCol w:w="9242"/>
          </w:tblGrid>
        </w:tblGridChange>
      </w:tblGrid>
      <w:tr>
        <w:trPr>
          <w:trHeight w:val="10881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400" w:lineRule="auto"/>
              <w:jc w:val="center"/>
              <w:rPr>
                <w:rFonts w:ascii="Microsoft JhengHei" w:cs="Microsoft JhengHei" w:eastAsia="Microsoft JhengHei" w:hAnsi="Microsoft JhengHei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(圖檔黏貼格式：300dpi ， CMYK色彩模式之彩色列印稿)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spacing w:line="360" w:lineRule="auto"/>
        <w:rPr>
          <w:rFonts w:ascii="Microsoft JhengHei" w:cs="Microsoft JhengHei" w:eastAsia="Microsoft JhengHei" w:hAnsi="Microsoft JhengHe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60" w:lineRule="auto"/>
        <w:rPr>
          <w:rFonts w:ascii="Microsoft JhengHei" w:cs="Microsoft JhengHei" w:eastAsia="Microsoft JhengHei" w:hAnsi="Microsoft JhengHe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sz w:val="28"/>
          <w:szCs w:val="28"/>
          <w:rtl w:val="0"/>
        </w:rPr>
        <w:t xml:space="preserve">四、身份證明文件黏貼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學生證正反面影本（在職者免提供）</w:t>
      </w:r>
    </w:p>
    <w:tbl>
      <w:tblPr>
        <w:tblStyle w:val="Table4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trHeight w:val="308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Microsoft JhengHei" w:cs="Microsoft JhengHei" w:eastAsia="Microsoft JhengHei" w:hAnsi="Microsoft JhengHei"/>
                <w:color w:val="80808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(正面)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Microsoft JhengHei" w:cs="Microsoft JhengHei" w:eastAsia="Microsoft JhengHei" w:hAnsi="Microsoft JhengHei"/>
                <w:color w:val="80808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(反面)</w:t>
            </w:r>
          </w:p>
        </w:tc>
      </w:tr>
    </w:tbl>
    <w:p w:rsidR="00000000" w:rsidDel="00000000" w:rsidP="00000000" w:rsidRDefault="00000000" w:rsidRPr="00000000" w14:paraId="00000067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icrosoft JhengHei" w:cs="Microsoft JhengHei" w:eastAsia="Microsoft JhengHei" w:hAnsi="Microsoft JhengHei"/>
        </w:rPr>
      </w:pPr>
      <w:r w:rsidDel="00000000" w:rsidR="00000000" w:rsidRPr="00000000">
        <w:rPr>
          <w:rFonts w:ascii="Microsoft JhengHei" w:cs="Microsoft JhengHei" w:eastAsia="Microsoft JhengHei" w:hAnsi="Microsoft JhengHei"/>
          <w:rtl w:val="0"/>
        </w:rPr>
        <w:t xml:space="preserve">身分證正反面影本</w:t>
      </w:r>
      <w:r w:rsidDel="00000000" w:rsidR="00000000" w:rsidRPr="00000000">
        <w:rPr>
          <w:rFonts w:ascii="Microsoft JhengHei" w:cs="Microsoft JhengHei" w:eastAsia="Microsoft JhengHei" w:hAnsi="Microsoft JhengHei"/>
          <w:color w:val="000000"/>
          <w:rtl w:val="0"/>
        </w:rPr>
        <w:t xml:space="preserve"> （得獎後須附身分證影本）</w:t>
      </w:r>
      <w:r w:rsidDel="00000000" w:rsidR="00000000" w:rsidRPr="00000000">
        <w:rPr>
          <w:rtl w:val="0"/>
        </w:rPr>
      </w:r>
    </w:p>
    <w:tbl>
      <w:tblPr>
        <w:tblStyle w:val="Table5"/>
        <w:tblW w:w="104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8"/>
        <w:gridCol w:w="5228"/>
        <w:tblGridChange w:id="0">
          <w:tblGrid>
            <w:gridCol w:w="5228"/>
            <w:gridCol w:w="5228"/>
          </w:tblGrid>
        </w:tblGridChange>
      </w:tblGrid>
      <w:tr>
        <w:trPr>
          <w:trHeight w:val="30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Microsoft JhengHei" w:cs="Microsoft JhengHei" w:eastAsia="Microsoft JhengHei" w:hAnsi="Microsoft JhengHei"/>
                <w:color w:val="80808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(正面)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icrosoft JhengHei" w:cs="Microsoft JhengHei" w:eastAsia="Microsoft JhengHei" w:hAnsi="Microsoft JhengHei"/>
                <w:color w:val="80808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808080"/>
                <w:rtl w:val="0"/>
              </w:rPr>
              <w:t xml:space="preserve">(反面)</w:t>
            </w:r>
          </w:p>
        </w:tc>
      </w:tr>
    </w:tbl>
    <w:p w:rsidR="00000000" w:rsidDel="00000000" w:rsidP="00000000" w:rsidRDefault="00000000" w:rsidRPr="00000000" w14:paraId="0000006B">
      <w:pPr>
        <w:widowControl w:val="1"/>
        <w:spacing w:line="360" w:lineRule="auto"/>
        <w:rPr>
          <w:rFonts w:ascii="Microsoft JhengHei" w:cs="Microsoft JhengHei" w:eastAsia="Microsoft JhengHei" w:hAnsi="Microsoft JhengHei"/>
          <w:b w:val="1"/>
        </w:rPr>
      </w:pPr>
      <w:r w:rsidDel="00000000" w:rsidR="00000000" w:rsidRPr="00000000">
        <w:rPr>
          <w:rFonts w:ascii="Microsoft JhengHei" w:cs="Microsoft JhengHei" w:eastAsia="Microsoft JhengHei" w:hAnsi="Microsoft JhengHei"/>
          <w:b w:val="1"/>
          <w:rtl w:val="0"/>
        </w:rPr>
        <w:t xml:space="preserve">個人資料告知聲明</w:t>
      </w:r>
    </w:p>
    <w:p w:rsidR="00000000" w:rsidDel="00000000" w:rsidP="00000000" w:rsidRDefault="00000000" w:rsidRPr="00000000" w14:paraId="0000006C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資料提供需真實，如有造假、涉及爭議或違反相關法律之規範，須自行負責相關法律責任。</w:t>
      </w:r>
    </w:p>
    <w:p w:rsidR="00000000" w:rsidDel="00000000" w:rsidP="00000000" w:rsidRDefault="00000000" w:rsidRPr="00000000" w14:paraId="0000006D">
      <w:pPr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80" w:hanging="48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個資聲明：本單位基於活動與服務需求，並為資訊與資料庫管理之目的，在個資法規範下蒐集、處理及利用您所提供之個人資料。</w:t>
      </w:r>
    </w:p>
    <w:p w:rsidR="00000000" w:rsidDel="00000000" w:rsidP="00000000" w:rsidRDefault="00000000" w:rsidRPr="00000000" w14:paraId="0000006E">
      <w:pPr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個人資料之類別：</w:t>
      </w:r>
    </w:p>
    <w:p w:rsidR="00000000" w:rsidDel="00000000" w:rsidP="00000000" w:rsidRDefault="00000000" w:rsidRPr="00000000" w14:paraId="0000006F">
      <w:pPr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0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基本資料（包括且不限於：姓名、身分證字號、住址、聯絡方式等）。</w:t>
      </w:r>
    </w:p>
    <w:p w:rsidR="00000000" w:rsidDel="00000000" w:rsidP="00000000" w:rsidRDefault="00000000" w:rsidRPr="00000000" w14:paraId="00000070">
      <w:pPr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0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個人特徵（包括且不限於：年齡、性別、出生年月日等）。</w:t>
      </w:r>
    </w:p>
    <w:p w:rsidR="00000000" w:rsidDel="00000000" w:rsidP="00000000" w:rsidRDefault="00000000" w:rsidRPr="00000000" w14:paraId="00000071">
      <w:pPr>
        <w:widowControl w:val="1"/>
        <w:numPr>
          <w:ilvl w:val="2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80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教育、職業相關資訊（包括且不限於：就讀學校、就職單位）</w:t>
      </w:r>
    </w:p>
    <w:p w:rsidR="00000000" w:rsidDel="00000000" w:rsidP="00000000" w:rsidRDefault="00000000" w:rsidRPr="00000000" w14:paraId="00000072">
      <w:pPr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個人資料利用之期間、方式：於您投件參賽過程中，本單位將透過電子報、電子郵件、郵件、電話等方式，提供您相關資訊。因您報名參賽提供之個人資料，本單位謹以上述目的、方式、範圍內為蒐集、儲存、處理、傳輸及使用。</w:t>
      </w:r>
    </w:p>
    <w:p w:rsidR="00000000" w:rsidDel="00000000" w:rsidP="00000000" w:rsidRDefault="00000000" w:rsidRPr="00000000" w14:paraId="00000073">
      <w:pPr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資料保密性與安全性：本單位對於所屬員工存取您的個人資料有嚴格的規範，並符合法規要求，以保護您個人資料的安全。</w:t>
      </w:r>
    </w:p>
    <w:p w:rsidR="00000000" w:rsidDel="00000000" w:rsidP="00000000" w:rsidRDefault="00000000" w:rsidRPr="00000000" w14:paraId="00000074">
      <w:pPr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hanging="360"/>
        <w:jc w:val="left"/>
        <w:rPr>
          <w:rFonts w:ascii="Microsoft JhengHei" w:cs="Microsoft JhengHei" w:eastAsia="Microsoft JhengHei" w:hAnsi="Microsoft JhengHei"/>
          <w:color w:val="000000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color w:val="000000"/>
          <w:sz w:val="16"/>
          <w:szCs w:val="16"/>
          <w:rtl w:val="0"/>
        </w:rPr>
        <w:t xml:space="preserve">您於參賽報名後，得向本單位請求查詢、閱覽、更正及刪除所留存之資料，倘您前述請求，致影響前述目的之執行，本單位得限制或終止您的參賽資格。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hanging="36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報名諮詢：</w:t>
      </w:r>
    </w:p>
    <w:p w:rsidR="00000000" w:rsidDel="00000000" w:rsidP="00000000" w:rsidRDefault="00000000" w:rsidRPr="00000000" w14:paraId="0000007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(1) 專案經理:林經理</w:t>
      </w:r>
    </w:p>
    <w:p w:rsidR="00000000" w:rsidDel="00000000" w:rsidP="00000000" w:rsidRDefault="00000000" w:rsidRPr="00000000" w14:paraId="0000007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(2) 聯絡電話:02-2921-3233</w:t>
      </w:r>
    </w:p>
    <w:p w:rsidR="00000000" w:rsidDel="00000000" w:rsidP="00000000" w:rsidRDefault="00000000" w:rsidRPr="00000000" w14:paraId="0000007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(3) 聯絡信箱:office@acegroup.org.tw</w:t>
      </w:r>
    </w:p>
    <w:p w:rsidR="00000000" w:rsidDel="00000000" w:rsidP="00000000" w:rsidRDefault="00000000" w:rsidRPr="00000000" w14:paraId="0000007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(4) 活動粉專:https://www.facebook.com/thehuacanaward</w:t>
      </w:r>
    </w:p>
    <w:p w:rsidR="00000000" w:rsidDel="00000000" w:rsidP="00000000" w:rsidRDefault="00000000" w:rsidRPr="00000000" w14:paraId="0000007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16"/>
          <w:szCs w:val="16"/>
          <w:rtl w:val="0"/>
        </w:rPr>
        <w:t xml:space="preserve">(5) 活動部落格:https://huacanaward.wordpress.com/</w:t>
      </w:r>
    </w:p>
    <w:p w:rsidR="00000000" w:rsidDel="00000000" w:rsidP="00000000" w:rsidRDefault="00000000" w:rsidRPr="00000000" w14:paraId="0000007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320" w:firstLine="0"/>
        <w:jc w:val="left"/>
        <w:rPr>
          <w:rFonts w:ascii="Microsoft JhengHei" w:cs="Microsoft JhengHei" w:eastAsia="Microsoft JhengHei" w:hAnsi="Microsoft JhengHe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080" w:right="1080" w:header="851" w:footer="992"/>
      <w:pgNumType w:start="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icrosoft JhengHei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</w:rPr>
      <w:drawing>
        <wp:inline distB="0" distT="0" distL="0" distR="0">
          <wp:extent cx="514612" cy="522449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4612" cy="5224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color="000000" w:space="1" w:sz="6" w:val="single"/>
        <w:right w:space="0" w:sz="0" w:val="nil"/>
        <w:between w:space="0" w:sz="0" w:val="nil"/>
      </w:pBdr>
      <w:tabs>
        <w:tab w:val="center" w:pos="4153"/>
        <w:tab w:val="right" w:pos="8306"/>
      </w:tabs>
      <w:jc w:val="left"/>
      <w:rPr>
        <w:color w:val="000000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840" w:hanging="360"/>
      </w:pPr>
      <w:rPr/>
    </w:lvl>
    <w:lvl w:ilvl="1">
      <w:start w:val="1"/>
      <w:numFmt w:val="decimal"/>
      <w:lvlText w:val="%2、"/>
      <w:lvlJc w:val="left"/>
      <w:pPr>
        <w:ind w:left="1320" w:hanging="360"/>
      </w:pPr>
      <w:rPr/>
    </w:lvl>
    <w:lvl w:ilvl="2">
      <w:start w:val="1"/>
      <w:numFmt w:val="decimal"/>
      <w:lvlText w:val="%3."/>
      <w:lvlJc w:val="left"/>
      <w:pPr>
        <w:ind w:left="1800" w:hanging="360"/>
      </w:pPr>
      <w:rPr/>
    </w:lvl>
    <w:lvl w:ilvl="3">
      <w:start w:val="1"/>
      <w:numFmt w:val="decimal"/>
      <w:lvlText w:val="%4."/>
      <w:lvlJc w:val="left"/>
      <w:pPr>
        <w:ind w:left="2400" w:hanging="480"/>
      </w:pPr>
      <w:rPr/>
    </w:lvl>
    <w:lvl w:ilvl="4">
      <w:start w:val="1"/>
      <w:numFmt w:val="decimal"/>
      <w:lvlText w:val="%5、"/>
      <w:lvlJc w:val="left"/>
      <w:pPr>
        <w:ind w:left="2880" w:hanging="480"/>
      </w:pPr>
      <w:rPr/>
    </w:lvl>
    <w:lvl w:ilvl="5">
      <w:start w:val="1"/>
      <w:numFmt w:val="lowerRoman"/>
      <w:lvlText w:val="%6."/>
      <w:lvlJc w:val="right"/>
      <w:pPr>
        <w:ind w:left="3360" w:hanging="480"/>
      </w:pPr>
      <w:rPr/>
    </w:lvl>
    <w:lvl w:ilvl="6">
      <w:start w:val="1"/>
      <w:numFmt w:val="decimal"/>
      <w:lvlText w:val="%7."/>
      <w:lvlJc w:val="left"/>
      <w:pPr>
        <w:ind w:left="3840" w:hanging="480"/>
      </w:pPr>
      <w:rPr/>
    </w:lvl>
    <w:lvl w:ilvl="7">
      <w:start w:val="1"/>
      <w:numFmt w:val="decimal"/>
      <w:lvlText w:val="%8、"/>
      <w:lvlJc w:val="left"/>
      <w:pPr>
        <w:ind w:left="4320" w:hanging="480"/>
      </w:pPr>
      <w:rPr/>
    </w:lvl>
    <w:lvl w:ilvl="8">
      <w:start w:val="1"/>
      <w:numFmt w:val="lowerRoman"/>
      <w:lvlText w:val="%9."/>
      <w:lvlJc w:val="right"/>
      <w:pPr>
        <w:ind w:left="480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30" w:before="340" w:line="578" w:lineRule="auto"/>
      <w:ind w:left="0" w:hanging="720"/>
    </w:pPr>
    <w:rPr>
      <w:b w:val="1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rFonts w:cs="SimSun"/>
      <w:kern w:val="2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numPr>
        <w:numId w:val="1"/>
      </w:numPr>
      <w:spacing w:after="330" w:before="340" w:line="578" w:lineRule="auto"/>
      <w:ind w:left="0"/>
      <w:outlineLvl w:val="0"/>
    </w:pPr>
    <w:rPr>
      <w:rFonts w:cs="Times New Roman"/>
      <w:b w:val="1"/>
      <w:bCs w:val="1"/>
      <w:kern w:val="44"/>
      <w:sz w:val="44"/>
      <w:szCs w:val="44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annotation text"/>
    <w:basedOn w:val="a"/>
    <w:qFormat w:val="1"/>
    <w:pPr>
      <w:jc w:val="left"/>
    </w:pPr>
  </w:style>
  <w:style w:type="paragraph" w:styleId="a5">
    <w:name w:val="footer"/>
    <w:basedOn w:val="a"/>
    <w:link w:val="a6"/>
    <w:uiPriority w:val="99"/>
    <w:qFormat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 w:val="1"/>
    <w:pPr>
      <w:pBdr>
        <w:bottom w:color="auto" w:space="1" w:sz="6" w:val="single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cs="Times New Roman" w:hAnsi="SimSun" w:hint="eastAsia"/>
      <w:kern w:val="0"/>
      <w:sz w:val="24"/>
    </w:rPr>
  </w:style>
  <w:style w:type="paragraph" w:styleId="Web">
    <w:name w:val="Normal (Web)"/>
    <w:basedOn w:val="a"/>
    <w:uiPriority w:val="99"/>
    <w:qFormat w:val="1"/>
    <w:pPr>
      <w:spacing w:afterAutospacing="1" w:beforeAutospacing="1"/>
      <w:jc w:val="left"/>
    </w:pPr>
    <w:rPr>
      <w:rFonts w:cs="Times New Roman"/>
      <w:kern w:val="0"/>
      <w:sz w:val="24"/>
    </w:rPr>
  </w:style>
  <w:style w:type="table" w:styleId="a9">
    <w:name w:val="Table Grid"/>
    <w:basedOn w:val="a1"/>
    <w:qFormat w:val="1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a">
    <w:name w:val="Strong"/>
    <w:uiPriority w:val="22"/>
    <w:qFormat w:val="1"/>
    <w:rPr>
      <w:b w:val="1"/>
      <w:bCs w:val="1"/>
    </w:rPr>
  </w:style>
  <w:style w:type="character" w:styleId="ab">
    <w:name w:val="Hyperlink"/>
    <w:basedOn w:val="a0"/>
    <w:qFormat w:val="1"/>
    <w:rPr>
      <w:color w:val="0000ff"/>
      <w:u w:val="single"/>
    </w:rPr>
  </w:style>
  <w:style w:type="character" w:styleId="ac">
    <w:name w:val="annotation reference"/>
    <w:basedOn w:val="a0"/>
    <w:qFormat w:val="1"/>
    <w:rPr>
      <w:sz w:val="21"/>
      <w:szCs w:val="21"/>
    </w:rPr>
  </w:style>
  <w:style w:type="character" w:styleId="a8" w:customStyle="1">
    <w:name w:val="頁首 字元"/>
    <w:basedOn w:val="a0"/>
    <w:link w:val="a7"/>
    <w:uiPriority w:val="99"/>
    <w:qFormat w:val="1"/>
    <w:rPr>
      <w:rFonts w:ascii="Calibri" w:cs="SimSun" w:eastAsia="SimSun" w:hAnsi="Calibri"/>
      <w:kern w:val="2"/>
      <w:sz w:val="18"/>
      <w:szCs w:val="18"/>
    </w:rPr>
  </w:style>
  <w:style w:type="character" w:styleId="a6" w:customStyle="1">
    <w:name w:val="頁尾 字元"/>
    <w:basedOn w:val="a0"/>
    <w:link w:val="a5"/>
    <w:uiPriority w:val="99"/>
    <w:qFormat w:val="1"/>
    <w:rPr>
      <w:rFonts w:ascii="Calibri" w:cs="SimSun" w:eastAsia="SimSun" w:hAnsi="Calibri"/>
      <w:kern w:val="2"/>
      <w:sz w:val="18"/>
      <w:szCs w:val="18"/>
    </w:rPr>
  </w:style>
  <w:style w:type="character" w:styleId="10" w:customStyle="1">
    <w:name w:val="標題 1 字元"/>
    <w:basedOn w:val="a0"/>
    <w:link w:val="1"/>
    <w:uiPriority w:val="9"/>
    <w:qFormat w:val="1"/>
    <w:rPr>
      <w:rFonts w:cs="Times New Roman"/>
      <w:b w:val="1"/>
      <w:bCs w:val="1"/>
      <w:kern w:val="44"/>
      <w:sz w:val="44"/>
      <w:szCs w:val="44"/>
      <w:lang w:eastAsia="zh-CN"/>
    </w:rPr>
  </w:style>
  <w:style w:type="paragraph" w:styleId="ad">
    <w:name w:val="List Paragraph"/>
    <w:basedOn w:val="a"/>
    <w:uiPriority w:val="99"/>
    <w:qFormat w:val="1"/>
    <w:pPr>
      <w:ind w:firstLine="420" w:firstLineChars="200"/>
    </w:pPr>
  </w:style>
  <w:style w:type="character" w:styleId="HTML0" w:customStyle="1">
    <w:name w:val="HTML 預設格式 字元"/>
    <w:basedOn w:val="a0"/>
    <w:link w:val="HTML"/>
    <w:qFormat w:val="1"/>
    <w:rPr>
      <w:rFonts w:ascii="SimSun" w:hAnsi="SimSun"/>
      <w:sz w:val="24"/>
      <w:szCs w:val="24"/>
    </w:rPr>
  </w:style>
  <w:style w:type="character" w:styleId="fontstyle11" w:customStyle="1">
    <w:name w:val="fontstyle11"/>
    <w:qFormat w:val="1"/>
    <w:rPr>
      <w:rFonts w:ascii="仿宋" w:cs="仿宋" w:eastAsia="仿宋" w:hAnsi="仿宋"/>
      <w:color w:val="000000"/>
      <w:sz w:val="30"/>
      <w:szCs w:val="30"/>
    </w:rPr>
  </w:style>
  <w:style w:type="paragraph" w:styleId="style1" w:customStyle="1">
    <w:name w:val="style1"/>
    <w:basedOn w:val="a"/>
    <w:qFormat w:val="1"/>
    <w:pPr>
      <w:widowControl w:val="1"/>
      <w:spacing w:after="100" w:afterAutospacing="1" w:before="100" w:beforeAutospacing="1"/>
      <w:jc w:val="left"/>
    </w:pPr>
    <w:rPr>
      <w:rFonts w:ascii="SimSun" w:hAnsi="SimSun"/>
      <w:b w:val="1"/>
      <w:bCs w:val="1"/>
      <w:color w:val="000000"/>
      <w:kern w:val="0"/>
      <w:sz w:val="28"/>
      <w:szCs w:val="28"/>
    </w:rPr>
  </w:style>
  <w:style w:type="character" w:styleId="11" w:customStyle="1">
    <w:name w:val="未解析的提及1"/>
    <w:basedOn w:val="a0"/>
    <w:uiPriority w:val="99"/>
    <w:semiHidden w:val="1"/>
    <w:unhideWhenUsed w:val="1"/>
    <w:rPr>
      <w:color w:val="605e5c"/>
      <w:shd w:color="auto" w:fill="e1dfdd" w:val="clear"/>
    </w:rPr>
  </w:style>
  <w:style w:type="paragraph" w:styleId="ae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character" w:styleId="UnresolvedMention" w:customStyle="1">
    <w:name w:val="Unresolved Mention"/>
    <w:basedOn w:val="a0"/>
    <w:uiPriority w:val="99"/>
    <w:semiHidden w:val="1"/>
    <w:unhideWhenUsed w:val="1"/>
    <w:rsid w:val="002A7213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pkX/filu+XEdXnpLyx+pEDYD3w==">AMUW2mWMKm5E/xhhXMhfkPoLpi4zf+eXUKhZJEi8DrXGqUaUpPikIATp5QkJDQCKIMDFT3jOWc9IpjPp9+VOhd+zI/RAoXngLvppNJoy1ZBj3wGnx4TItoaopsIUXuq7ExdnxaAyJqAz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2021-05-27T09:48:00Z</dcterms:created>
  <dc:creator>xiehongyu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56576AFD64B944FBA8B9D4039CBBDB43</vt:lpwstr>
  </property>
</Properties>
</file>